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 w:val="0"/>
          <w:bCs w:val="0"/>
          <w:sz w:val="30"/>
          <w:szCs w:val="30"/>
        </w:rPr>
      </w:pPr>
      <w:bookmarkStart w:id="0" w:name="_GoBack"/>
      <w:r>
        <w:rPr>
          <w:rFonts w:ascii="方正小标宋简体" w:hAnsi="宋体" w:eastAsia="方正小标宋简体" w:cs="方正小标宋简体"/>
          <w:b w:val="0"/>
          <w:bCs w:val="0"/>
          <w:sz w:val="30"/>
          <w:szCs w:val="30"/>
        </w:rPr>
        <w:t>2019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0"/>
          <w:szCs w:val="30"/>
        </w:rPr>
        <w:t>年盐都区星级高中及部分驻近城学校公开招聘新教师报名表</w:t>
      </w:r>
    </w:p>
    <w:bookmarkEnd w:id="0"/>
    <w:tbl>
      <w:tblPr>
        <w:tblStyle w:val="6"/>
        <w:tblW w:w="997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255"/>
        <w:gridCol w:w="675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性</w:t>
            </w:r>
            <w:r>
              <w:t xml:space="preserve">  </w:t>
            </w:r>
            <w:r>
              <w:rPr>
                <w:rFonts w:hint="eastAsia" w:hAnsi="宋体" w:cs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最高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毕业院校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本科专业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是否兼报农村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hAnsi="宋体" w:cs="宋体"/>
                <w:color w:val="000000"/>
              </w:rPr>
              <w:t>义务教育学校</w:t>
            </w:r>
          </w:p>
        </w:tc>
        <w:tc>
          <w:tcPr>
            <w:tcW w:w="4245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否□</w:t>
            </w: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报考时是否为盐城市内公办学校在编教师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  <w:sz w:val="18"/>
                <w:szCs w:val="18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工作或</w:t>
            </w:r>
          </w:p>
          <w:p>
            <w:pPr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社会实践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经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惩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主要科研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成果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（论文、著作等）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其他须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说明事项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或要求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本表中所填内容以及所提供材料均真实有效，如有不实之处，取消录用资格。</w:t>
      </w:r>
    </w:p>
    <w:sectPr>
      <w:footerReference r:id="rId4" w:type="default"/>
      <w:headerReference r:id="rId3" w:type="even"/>
      <w:footerReference r:id="rId5" w:type="even"/>
      <w:pgSz w:w="11906" w:h="16838"/>
      <w:pgMar w:top="1871" w:right="1588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75943"/>
    <w:rsid w:val="198F6698"/>
    <w:rsid w:val="202D4DCC"/>
    <w:rsid w:val="70075943"/>
    <w:rsid w:val="7E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2018-12-21T08:52:00Z</dcterms:created>
  <dc:creator>zhj</dc:creator>
  <cp:lastModifiedBy>zhj</cp:lastModifiedBy>
  <dcterms:modified xsi:type="dcterms:W3CDTF">2018-12-21T08:53:03Z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