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Times New Roman" w:eastAsia="方正黑体_GBK" w:cs="Times New Roman"/>
          <w:kern w:val="0"/>
          <w:sz w:val="28"/>
          <w:szCs w:val="28"/>
        </w:rPr>
      </w:pPr>
      <w:r>
        <w:rPr>
          <w:rFonts w:hint="eastAsia" w:ascii="方正黑体_GBK" w:hAnsi="宋体" w:eastAsia="方正黑体_GBK" w:cs="Times New Roman"/>
          <w:kern w:val="0"/>
          <w:sz w:val="28"/>
          <w:szCs w:val="28"/>
        </w:rPr>
        <w:t>附件</w:t>
      </w:r>
    </w:p>
    <w:p>
      <w:pPr>
        <w:spacing w:beforeLines="50" w:afterLines="50" w:line="560" w:lineRule="exact"/>
        <w:jc w:val="center"/>
        <w:rPr>
          <w:rFonts w:ascii="宋体" w:cs="宋体"/>
          <w:spacing w:val="6"/>
          <w:kern w:val="0"/>
          <w:sz w:val="38"/>
          <w:szCs w:val="38"/>
        </w:rPr>
      </w:pPr>
      <w:r>
        <w:rPr>
          <w:rFonts w:ascii="宋体" w:hAnsi="宋体" w:cs="宋体"/>
          <w:spacing w:val="6"/>
          <w:kern w:val="0"/>
          <w:sz w:val="38"/>
          <w:szCs w:val="38"/>
        </w:rPr>
        <w:t>2018</w:t>
      </w:r>
      <w:r>
        <w:rPr>
          <w:rFonts w:hint="eastAsia" w:ascii="宋体" w:hAnsi="宋体" w:cs="宋体"/>
          <w:spacing w:val="6"/>
          <w:kern w:val="0"/>
          <w:sz w:val="38"/>
          <w:szCs w:val="38"/>
        </w:rPr>
        <w:t>年盐都区卫计系统部分事业单位公开招聘卫生技术人员岗位计划表</w:t>
      </w:r>
    </w:p>
    <w:p>
      <w:pPr>
        <w:spacing w:line="100" w:lineRule="exact"/>
        <w:rPr>
          <w:rFonts w:ascii="方正仿宋_GBK" w:hAnsi="宋体" w:eastAsia="方正仿宋_GBK" w:cs="宋体"/>
          <w:kern w:val="0"/>
          <w:sz w:val="40"/>
          <w:szCs w:val="40"/>
        </w:rPr>
      </w:pPr>
    </w:p>
    <w:tbl>
      <w:tblPr>
        <w:tblStyle w:val="10"/>
        <w:tblW w:w="13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53"/>
        <w:gridCol w:w="735"/>
        <w:gridCol w:w="718"/>
        <w:gridCol w:w="752"/>
        <w:gridCol w:w="739"/>
        <w:gridCol w:w="1730"/>
        <w:gridCol w:w="4920"/>
        <w:gridCol w:w="2249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6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招聘条件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其他说明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宋体" w:eastAsia="黑体" w:cs="宋体"/>
                <w:bCs/>
                <w:kern w:val="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经费来源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岗位名称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岗位类别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专业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招聘对象及条件</w:t>
            </w:r>
          </w:p>
        </w:tc>
        <w:tc>
          <w:tcPr>
            <w:tcW w:w="224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黑体_GBK" w:hAnsi="宋体" w:eastAsia="方正黑体_GBK" w:cs="宋体"/>
                <w:bCs/>
                <w:kern w:val="0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区疾病预防控制中心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公共卫生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预防医学、流行病与卫生统计学、劳动卫生与环境卫生学、营养与食品卫生学、公共卫生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届全日制普通高校本科及以上学历应届毕业生，具有相应学位，英语四级及以上。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、年龄在</w:t>
            </w:r>
            <w:r>
              <w:rPr>
                <w:rFonts w:ascii="仿宋_GB2312" w:hAnsi="宋体" w:eastAsia="仿宋_GB2312" w:cs="宋体"/>
                <w:kern w:val="0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周岁以下；</w:t>
            </w:r>
            <w:r>
              <w:rPr>
                <w:rFonts w:ascii="仿宋_GB2312" w:hAnsi="宋体" w:eastAsia="仿宋_GB2312" w:cs="宋体"/>
                <w:kern w:val="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</w:rPr>
              <w:t>、聘用后，为招聘单位服务年限不得少于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检验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卫生检验与检疫、卫生检验</w:t>
            </w:r>
            <w:r>
              <w:rPr>
                <w:rFonts w:ascii="仿宋_GB2312" w:hAnsi="宋体" w:eastAsia="仿宋_GB2312" w:cs="宋体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、医学检验、医学检验技术、医学实验技术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届全日制普通高校本科及以上学历应届毕业生，具有相应学位，英语四级及以上。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、年龄在</w:t>
            </w:r>
            <w:r>
              <w:rPr>
                <w:rFonts w:ascii="仿宋_GB2312" w:hAnsi="宋体" w:eastAsia="仿宋_GB2312" w:cs="宋体"/>
                <w:kern w:val="0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周岁以下；</w:t>
            </w:r>
            <w:r>
              <w:rPr>
                <w:rFonts w:ascii="仿宋_GB2312" w:hAnsi="宋体" w:eastAsia="仿宋_GB2312" w:cs="宋体"/>
                <w:kern w:val="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</w:rPr>
              <w:t>、聘用后，为招聘单位服务年限不得少于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区精神病防治院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精神科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</w:rPr>
              <w:t>临床医学、全科医学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届全日制普通高校大专及以上学历应届毕业生；或大专及以上学历，并取得临床类别执业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医师资格、未注册或注册为内科、全科专业的人员。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聘用后，扣除医师规范化培训时间，为招聘单位服务年限不得少于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届全日制普通高校大专及以上学历应届毕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业生；或大专及以上学历，并取得护士执业资格的人员。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聘用后，为招聘单位服务年限不得少于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妇保所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全额拨款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ascii="仿宋_GB2312" w:hAnsi="宋体" w:eastAsia="仿宋_GB2312" w:cs="宋体"/>
                <w:spacing w:val="-4"/>
                <w:kern w:val="0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</w:rPr>
              <w:t>具有相应学位；或本科及以上学历（第一学历需为全日制普通高校大专及以上），并取得执业医师资格、未注册或注册为内科、外科、妇产科、儿科专业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聘用后，扣除医师规范化培训时间，为本单位服务年限不得少于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药学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药学专业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届全日制普通高校本科及以上学历毕业生，具有相应学位。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聘用后，为本单位服务年限不得少于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区第二人民医院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保健、计划生育技术服务和精神卫生专业除外）的人员。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届全日制普通高校本科及以上学历毕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盐都区中西医结合医院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医师资格、未注册或注册为内科专业的人员（取得临床执业医师资格的年龄可放宽到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医学影像，医学影像学，医学影像诊断、临床医学、全科医学、社区医学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医师资格、未注册或注册为医学影像或放射治疗专业的人员（取得执业医师资格的放宽到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6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大冈中心卫生院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医师资格、未注册或注册为内科专业的人员（取得中级或以上职称的年龄放宽到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临床医学、社区医学、全科医学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医师资格、未注册或注册为外科的人员（取得中级或以上职称的年龄放宽到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临床医学、医学影像、医学影像诊断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医师资格、未注册或注册为医学影像专业人员（取得中级或以上职称的年龄放宽到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妇产科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医师资格、未注册或注册为妇产科专业的人员（取得中级或以上职称的年龄放宽到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麻醉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临床医学、麻醉学、全科医学、社区医学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；或第一学历为全日制普通高校大专及以上学历，并取得执业（助理）医师资格（麻醉专业或从事麻醉工作的临床专业人员）、未注册或注册为外科（从事麻醉）人员（取得中级或以上职称的年龄放宽到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中医康复科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中医保健康复技术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届全日制普通高校专科及以上学历毕业生，或本科及以上学历、并取得相应执业资格的人员。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临床护理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7</w:t>
            </w:r>
          </w:p>
        </w:tc>
        <w:tc>
          <w:tcPr>
            <w:tcW w:w="85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大纵湖卫生院</w:t>
            </w:r>
          </w:p>
        </w:tc>
        <w:tc>
          <w:tcPr>
            <w:tcW w:w="73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8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9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滨湖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检验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医学检验、医学检验技术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届全日制普通高校大专及以上学历毕业生；或大专及以上学历、并取得相应技术职称资格人员。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北龙港卫生院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保健、计划生育技术服务和精神卫生专业除外）的人员。</w:t>
            </w:r>
            <w:r>
              <w:rPr>
                <w:rFonts w:hint="eastAsia" w:ascii="仿宋_GB2312" w:hAnsi="宋体" w:eastAsia="仿宋_GB2312" w:cs="宋体"/>
                <w:kern w:val="0"/>
              </w:rPr>
              <w:t>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北蒋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</w:t>
            </w:r>
            <w:r>
              <w:rPr>
                <w:rFonts w:hint="eastAsia" w:ascii="仿宋_GB2312" w:hAnsi="宋体" w:eastAsia="仿宋_GB2312" w:cs="宋体"/>
                <w:kern w:val="0"/>
              </w:rPr>
              <w:t>生；或大专及以上学历，并取得临床类别执业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中兴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尚庄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医学影像，医学影像学，医学影像诊断、临床医学、全科医学、社区医学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医师资格、未注册或注册为医学影像或放射治疗专业的人员（取得执业医师资格的放宽到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14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郭猛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医师资格、未注册或注册为外科、全科的人员。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葛武卫生院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16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龙冈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诊断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医学影像学，医学影像诊断、临床医学、全科医学、社区医学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医师资格、未注册或注册为心电</w:t>
            </w: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超专业的人员。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17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鞍湖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医师资格、注册为外科专业的人员。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冈中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19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盐龙社区卫生服务中心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保健、计划生育技术服务和精神卫生专业除外）的人员。</w:t>
            </w:r>
            <w:r>
              <w:rPr>
                <w:rFonts w:hint="eastAsia" w:ascii="仿宋_GB2312" w:hAnsi="宋体" w:eastAsia="仿宋_GB2312" w:cs="宋体"/>
                <w:kern w:val="0"/>
              </w:rPr>
              <w:t>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放射科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医师资格、未注册或注册为医学影像或放射治疗专业人员。（中级职称可放宽到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</w:t>
            </w:r>
          </w:p>
        </w:tc>
        <w:tc>
          <w:tcPr>
            <w:tcW w:w="22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盐渎社区卫生服务中心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医师资格、未注册或注册为内科专业的人员。（中级职称可放宽到</w:t>
            </w:r>
            <w:r>
              <w:rPr>
                <w:rFonts w:ascii="仿宋_GB2312" w:hAnsi="宋体" w:eastAsia="仿宋_GB2312" w:cs="宋体"/>
                <w:kern w:val="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医学影像，医学影像诊断、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医师资格、未注册或注册为心电</w:t>
            </w:r>
            <w:r>
              <w:rPr>
                <w:rFonts w:ascii="仿宋_GB2312" w:hAnsi="宋体" w:eastAsia="仿宋_GB2312" w:cs="宋体"/>
                <w:kern w:val="0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</w:rPr>
              <w:t>超专业的人员。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21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张庄社区卫生服务中心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；或大专及以上学历，并取得临床类别执业</w:t>
            </w:r>
            <w:r>
              <w:rPr>
                <w:rFonts w:ascii="仿宋_GB2312" w:hAnsi="宋体" w:eastAsia="仿宋_GB2312" w:cs="宋体"/>
                <w:kern w:val="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</w:rPr>
              <w:t>助理</w:t>
            </w:r>
            <w:r>
              <w:rPr>
                <w:rFonts w:ascii="仿宋_GB2312" w:hAnsi="宋体" w:eastAsia="仿宋_GB2312" w:cs="宋体"/>
                <w:kern w:val="0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</w:rPr>
              <w:t>医师资格、未注册或注册为内科、全科的人员。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临床护理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届全日制普通高校大专及以上学历毕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</w:rPr>
              <w:t>业生</w:t>
            </w:r>
            <w:r>
              <w:rPr>
                <w:rFonts w:hint="eastAsia" w:ascii="仿宋_GB2312" w:hAnsi="宋体" w:eastAsia="仿宋_GB2312" w:cs="宋体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聘用后，为盐都基层医疗卫生单位服务年限不得少于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注：本公告中年龄基准日期为</w:t>
            </w:r>
            <w:r>
              <w:rPr>
                <w:rFonts w:ascii="仿宋_GB2312" w:hAnsi="宋体" w:eastAsia="仿宋_GB2312" w:cs="宋体"/>
                <w:kern w:val="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月</w:t>
            </w: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日（如：</w:t>
            </w:r>
            <w:r>
              <w:rPr>
                <w:rFonts w:ascii="仿宋_GB2312" w:hAnsi="宋体" w:eastAsia="仿宋_GB2312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周岁以下，</w:t>
            </w:r>
            <w:r>
              <w:rPr>
                <w:rFonts w:ascii="仿宋_GB2312" w:hAnsi="宋体" w:eastAsia="仿宋_GB2312" w:cs="宋体"/>
                <w:kern w:val="0"/>
              </w:rPr>
              <w:t>1983</w:t>
            </w: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月</w:t>
            </w:r>
            <w:r>
              <w:rPr>
                <w:rFonts w:ascii="仿宋_GB2312" w:hAnsi="宋体" w:eastAsia="仿宋_GB2312" w:cs="宋体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</w:rPr>
              <w:t>日以后出生）</w:t>
            </w:r>
          </w:p>
        </w:tc>
      </w:tr>
    </w:tbl>
    <w:p>
      <w:pPr>
        <w:snapToGrid w:val="0"/>
        <w:spacing w:line="400" w:lineRule="exact"/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88" w:right="1588" w:bottom="1418" w:left="1247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ind w:right="35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02A33"/>
    <w:rsid w:val="00024BDC"/>
    <w:rsid w:val="00024FB9"/>
    <w:rsid w:val="00026090"/>
    <w:rsid w:val="00035800"/>
    <w:rsid w:val="000424EA"/>
    <w:rsid w:val="0004330D"/>
    <w:rsid w:val="000441A8"/>
    <w:rsid w:val="000568ED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5D07"/>
    <w:rsid w:val="000B6393"/>
    <w:rsid w:val="000C1AAA"/>
    <w:rsid w:val="000C5419"/>
    <w:rsid w:val="000D1C38"/>
    <w:rsid w:val="000D7F98"/>
    <w:rsid w:val="000E3C55"/>
    <w:rsid w:val="000F008F"/>
    <w:rsid w:val="000F33BA"/>
    <w:rsid w:val="0011014D"/>
    <w:rsid w:val="00117978"/>
    <w:rsid w:val="00121BA5"/>
    <w:rsid w:val="00124975"/>
    <w:rsid w:val="001351DB"/>
    <w:rsid w:val="00141D69"/>
    <w:rsid w:val="00143025"/>
    <w:rsid w:val="00154948"/>
    <w:rsid w:val="001562FD"/>
    <w:rsid w:val="0016330D"/>
    <w:rsid w:val="00165ACA"/>
    <w:rsid w:val="00166FA5"/>
    <w:rsid w:val="00170661"/>
    <w:rsid w:val="00171FF7"/>
    <w:rsid w:val="00174014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F2136"/>
    <w:rsid w:val="00200C4E"/>
    <w:rsid w:val="00201E52"/>
    <w:rsid w:val="00202C63"/>
    <w:rsid w:val="00211743"/>
    <w:rsid w:val="00222805"/>
    <w:rsid w:val="00230BB3"/>
    <w:rsid w:val="00235CE4"/>
    <w:rsid w:val="0024563F"/>
    <w:rsid w:val="002510BE"/>
    <w:rsid w:val="00251927"/>
    <w:rsid w:val="0025695A"/>
    <w:rsid w:val="00257605"/>
    <w:rsid w:val="002675AB"/>
    <w:rsid w:val="00273186"/>
    <w:rsid w:val="00280EDD"/>
    <w:rsid w:val="002A0503"/>
    <w:rsid w:val="002A09DB"/>
    <w:rsid w:val="002A2362"/>
    <w:rsid w:val="002B0111"/>
    <w:rsid w:val="002C478D"/>
    <w:rsid w:val="002E4603"/>
    <w:rsid w:val="002F05DB"/>
    <w:rsid w:val="00310456"/>
    <w:rsid w:val="0031157C"/>
    <w:rsid w:val="00332227"/>
    <w:rsid w:val="003358D9"/>
    <w:rsid w:val="00337F7B"/>
    <w:rsid w:val="0034413C"/>
    <w:rsid w:val="0034642C"/>
    <w:rsid w:val="003543C6"/>
    <w:rsid w:val="00384489"/>
    <w:rsid w:val="00387BF7"/>
    <w:rsid w:val="003A0BCF"/>
    <w:rsid w:val="003A1247"/>
    <w:rsid w:val="003C613B"/>
    <w:rsid w:val="00400F47"/>
    <w:rsid w:val="00403541"/>
    <w:rsid w:val="004068DB"/>
    <w:rsid w:val="00410B33"/>
    <w:rsid w:val="0041230A"/>
    <w:rsid w:val="00415477"/>
    <w:rsid w:val="00431EA1"/>
    <w:rsid w:val="004518F3"/>
    <w:rsid w:val="00470E74"/>
    <w:rsid w:val="00476648"/>
    <w:rsid w:val="00481A6C"/>
    <w:rsid w:val="00481E49"/>
    <w:rsid w:val="00482397"/>
    <w:rsid w:val="004878EA"/>
    <w:rsid w:val="00496699"/>
    <w:rsid w:val="004A0807"/>
    <w:rsid w:val="004A1244"/>
    <w:rsid w:val="004C01E9"/>
    <w:rsid w:val="004C5A27"/>
    <w:rsid w:val="004D7BF9"/>
    <w:rsid w:val="004E5831"/>
    <w:rsid w:val="004F6C97"/>
    <w:rsid w:val="0050359D"/>
    <w:rsid w:val="00507592"/>
    <w:rsid w:val="00512620"/>
    <w:rsid w:val="00513250"/>
    <w:rsid w:val="005217CB"/>
    <w:rsid w:val="00527319"/>
    <w:rsid w:val="00531B5F"/>
    <w:rsid w:val="0053405E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90802"/>
    <w:rsid w:val="0059122F"/>
    <w:rsid w:val="0059619E"/>
    <w:rsid w:val="005A6636"/>
    <w:rsid w:val="005B34D2"/>
    <w:rsid w:val="005B4F13"/>
    <w:rsid w:val="005D16E6"/>
    <w:rsid w:val="005D1A07"/>
    <w:rsid w:val="005D58E0"/>
    <w:rsid w:val="005E5312"/>
    <w:rsid w:val="005F47BD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4B80"/>
    <w:rsid w:val="006922B8"/>
    <w:rsid w:val="006A6BDD"/>
    <w:rsid w:val="006B22E4"/>
    <w:rsid w:val="006B79DF"/>
    <w:rsid w:val="006B7A52"/>
    <w:rsid w:val="006C279A"/>
    <w:rsid w:val="006C67A4"/>
    <w:rsid w:val="006C6877"/>
    <w:rsid w:val="006E2138"/>
    <w:rsid w:val="006E575C"/>
    <w:rsid w:val="006E58F4"/>
    <w:rsid w:val="006E61DE"/>
    <w:rsid w:val="006E7D27"/>
    <w:rsid w:val="006F607D"/>
    <w:rsid w:val="00700BA2"/>
    <w:rsid w:val="00710295"/>
    <w:rsid w:val="00723EBB"/>
    <w:rsid w:val="00726D33"/>
    <w:rsid w:val="00735A58"/>
    <w:rsid w:val="0073655F"/>
    <w:rsid w:val="007552F5"/>
    <w:rsid w:val="007636C5"/>
    <w:rsid w:val="0076413A"/>
    <w:rsid w:val="00766EF9"/>
    <w:rsid w:val="007679DA"/>
    <w:rsid w:val="00770D9A"/>
    <w:rsid w:val="0077739C"/>
    <w:rsid w:val="007776F9"/>
    <w:rsid w:val="00780714"/>
    <w:rsid w:val="00781378"/>
    <w:rsid w:val="00784C92"/>
    <w:rsid w:val="00787BD6"/>
    <w:rsid w:val="007916A9"/>
    <w:rsid w:val="00792BD4"/>
    <w:rsid w:val="0079481A"/>
    <w:rsid w:val="007A3792"/>
    <w:rsid w:val="007A3ED3"/>
    <w:rsid w:val="007A53E8"/>
    <w:rsid w:val="007A5B06"/>
    <w:rsid w:val="007A63A2"/>
    <w:rsid w:val="007A7031"/>
    <w:rsid w:val="007B08CA"/>
    <w:rsid w:val="007B4462"/>
    <w:rsid w:val="007B4A55"/>
    <w:rsid w:val="007C02DE"/>
    <w:rsid w:val="007D30D2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81A69"/>
    <w:rsid w:val="00881CA4"/>
    <w:rsid w:val="008865A4"/>
    <w:rsid w:val="008A37CC"/>
    <w:rsid w:val="008B7224"/>
    <w:rsid w:val="008C1214"/>
    <w:rsid w:val="008C1907"/>
    <w:rsid w:val="008D48D2"/>
    <w:rsid w:val="008D6D5C"/>
    <w:rsid w:val="008E17D5"/>
    <w:rsid w:val="008F0583"/>
    <w:rsid w:val="00910B98"/>
    <w:rsid w:val="009130D3"/>
    <w:rsid w:val="00913DD7"/>
    <w:rsid w:val="009213BE"/>
    <w:rsid w:val="00921627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76F88"/>
    <w:rsid w:val="00983E70"/>
    <w:rsid w:val="00984D86"/>
    <w:rsid w:val="00986B58"/>
    <w:rsid w:val="00991533"/>
    <w:rsid w:val="009A480D"/>
    <w:rsid w:val="009B249E"/>
    <w:rsid w:val="009D7275"/>
    <w:rsid w:val="009E0A7A"/>
    <w:rsid w:val="009E43BB"/>
    <w:rsid w:val="009E67EA"/>
    <w:rsid w:val="009F2759"/>
    <w:rsid w:val="009F3304"/>
    <w:rsid w:val="009F6C0C"/>
    <w:rsid w:val="009F7C06"/>
    <w:rsid w:val="00A005B4"/>
    <w:rsid w:val="00A01D3C"/>
    <w:rsid w:val="00A06E61"/>
    <w:rsid w:val="00A13E83"/>
    <w:rsid w:val="00A203D1"/>
    <w:rsid w:val="00A26975"/>
    <w:rsid w:val="00A275F2"/>
    <w:rsid w:val="00A27E52"/>
    <w:rsid w:val="00A400CB"/>
    <w:rsid w:val="00A454D6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E75"/>
    <w:rsid w:val="00AB4B9E"/>
    <w:rsid w:val="00AB678E"/>
    <w:rsid w:val="00AC1E7C"/>
    <w:rsid w:val="00AD3ABE"/>
    <w:rsid w:val="00AD5E4C"/>
    <w:rsid w:val="00AE3AAB"/>
    <w:rsid w:val="00AE3C98"/>
    <w:rsid w:val="00AE3CCE"/>
    <w:rsid w:val="00AE667A"/>
    <w:rsid w:val="00AE750C"/>
    <w:rsid w:val="00AF2C3A"/>
    <w:rsid w:val="00AF4024"/>
    <w:rsid w:val="00B00633"/>
    <w:rsid w:val="00B02518"/>
    <w:rsid w:val="00B118B3"/>
    <w:rsid w:val="00B13E42"/>
    <w:rsid w:val="00B16083"/>
    <w:rsid w:val="00B33223"/>
    <w:rsid w:val="00B33829"/>
    <w:rsid w:val="00B34D3B"/>
    <w:rsid w:val="00B54DBD"/>
    <w:rsid w:val="00B56B64"/>
    <w:rsid w:val="00B658D6"/>
    <w:rsid w:val="00B7061B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6A7A"/>
    <w:rsid w:val="00BE1AFE"/>
    <w:rsid w:val="00BE29DD"/>
    <w:rsid w:val="00BE5A99"/>
    <w:rsid w:val="00BE60C9"/>
    <w:rsid w:val="00BF41F8"/>
    <w:rsid w:val="00BF5523"/>
    <w:rsid w:val="00BF6FE8"/>
    <w:rsid w:val="00C05FBD"/>
    <w:rsid w:val="00C07A0C"/>
    <w:rsid w:val="00C14F61"/>
    <w:rsid w:val="00C15711"/>
    <w:rsid w:val="00C16A4F"/>
    <w:rsid w:val="00C24E77"/>
    <w:rsid w:val="00C24F39"/>
    <w:rsid w:val="00C25992"/>
    <w:rsid w:val="00C37A70"/>
    <w:rsid w:val="00C40AF6"/>
    <w:rsid w:val="00C41F94"/>
    <w:rsid w:val="00C42970"/>
    <w:rsid w:val="00C475D9"/>
    <w:rsid w:val="00C47B60"/>
    <w:rsid w:val="00C54644"/>
    <w:rsid w:val="00C70C6F"/>
    <w:rsid w:val="00C738D0"/>
    <w:rsid w:val="00C81F42"/>
    <w:rsid w:val="00C85F2C"/>
    <w:rsid w:val="00C863D2"/>
    <w:rsid w:val="00C91809"/>
    <w:rsid w:val="00C953D5"/>
    <w:rsid w:val="00C95DF1"/>
    <w:rsid w:val="00C96709"/>
    <w:rsid w:val="00CA2591"/>
    <w:rsid w:val="00CB071F"/>
    <w:rsid w:val="00CC02A1"/>
    <w:rsid w:val="00CC059C"/>
    <w:rsid w:val="00CC13CD"/>
    <w:rsid w:val="00CD2E46"/>
    <w:rsid w:val="00CE5D64"/>
    <w:rsid w:val="00CE7189"/>
    <w:rsid w:val="00CE7F7E"/>
    <w:rsid w:val="00D025C9"/>
    <w:rsid w:val="00D03B3C"/>
    <w:rsid w:val="00D03ECE"/>
    <w:rsid w:val="00D0509E"/>
    <w:rsid w:val="00D0699F"/>
    <w:rsid w:val="00D07B0C"/>
    <w:rsid w:val="00D12D7C"/>
    <w:rsid w:val="00D14C03"/>
    <w:rsid w:val="00D17706"/>
    <w:rsid w:val="00D23622"/>
    <w:rsid w:val="00D25E20"/>
    <w:rsid w:val="00D35B10"/>
    <w:rsid w:val="00D47FBA"/>
    <w:rsid w:val="00D61595"/>
    <w:rsid w:val="00D62682"/>
    <w:rsid w:val="00D6340B"/>
    <w:rsid w:val="00D64022"/>
    <w:rsid w:val="00D6713A"/>
    <w:rsid w:val="00D67302"/>
    <w:rsid w:val="00D733FC"/>
    <w:rsid w:val="00D73AA1"/>
    <w:rsid w:val="00D914E6"/>
    <w:rsid w:val="00D94602"/>
    <w:rsid w:val="00DA29B2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E3E25"/>
    <w:rsid w:val="00DF220B"/>
    <w:rsid w:val="00DF650A"/>
    <w:rsid w:val="00E02628"/>
    <w:rsid w:val="00E136B2"/>
    <w:rsid w:val="00E17BD9"/>
    <w:rsid w:val="00E20F2F"/>
    <w:rsid w:val="00E25D4E"/>
    <w:rsid w:val="00E3430F"/>
    <w:rsid w:val="00E3583C"/>
    <w:rsid w:val="00E36486"/>
    <w:rsid w:val="00E5186B"/>
    <w:rsid w:val="00E529AF"/>
    <w:rsid w:val="00E565D1"/>
    <w:rsid w:val="00E62747"/>
    <w:rsid w:val="00E655B9"/>
    <w:rsid w:val="00E70ABA"/>
    <w:rsid w:val="00E73CD1"/>
    <w:rsid w:val="00E74BAE"/>
    <w:rsid w:val="00E77569"/>
    <w:rsid w:val="00E77A89"/>
    <w:rsid w:val="00E804F5"/>
    <w:rsid w:val="00E8314F"/>
    <w:rsid w:val="00E83543"/>
    <w:rsid w:val="00E95DA1"/>
    <w:rsid w:val="00E9675D"/>
    <w:rsid w:val="00EA36FD"/>
    <w:rsid w:val="00EA7583"/>
    <w:rsid w:val="00EA75E9"/>
    <w:rsid w:val="00EB2882"/>
    <w:rsid w:val="00EE3C9F"/>
    <w:rsid w:val="00EE742F"/>
    <w:rsid w:val="00EF0C3B"/>
    <w:rsid w:val="00EF2714"/>
    <w:rsid w:val="00EF3AEC"/>
    <w:rsid w:val="00EF76D0"/>
    <w:rsid w:val="00F01ADA"/>
    <w:rsid w:val="00F02EAE"/>
    <w:rsid w:val="00F05192"/>
    <w:rsid w:val="00F10DF4"/>
    <w:rsid w:val="00F143CE"/>
    <w:rsid w:val="00F14663"/>
    <w:rsid w:val="00F172D7"/>
    <w:rsid w:val="00F25792"/>
    <w:rsid w:val="00F2791B"/>
    <w:rsid w:val="00F342B3"/>
    <w:rsid w:val="00F35C10"/>
    <w:rsid w:val="00F41BE6"/>
    <w:rsid w:val="00F42388"/>
    <w:rsid w:val="00F42E4B"/>
    <w:rsid w:val="00F509E5"/>
    <w:rsid w:val="00F514AE"/>
    <w:rsid w:val="00F55C12"/>
    <w:rsid w:val="00F62B74"/>
    <w:rsid w:val="00F634A4"/>
    <w:rsid w:val="00F80253"/>
    <w:rsid w:val="00F85356"/>
    <w:rsid w:val="00F90912"/>
    <w:rsid w:val="00F9719B"/>
    <w:rsid w:val="00F97E6B"/>
    <w:rsid w:val="00F97F06"/>
    <w:rsid w:val="00FB0D6A"/>
    <w:rsid w:val="00FB264B"/>
    <w:rsid w:val="00FB39DB"/>
    <w:rsid w:val="00FB6EEB"/>
    <w:rsid w:val="00FC1464"/>
    <w:rsid w:val="00FC5D15"/>
    <w:rsid w:val="00FC7719"/>
    <w:rsid w:val="00FD1829"/>
    <w:rsid w:val="00FD5263"/>
    <w:rsid w:val="00FD6596"/>
    <w:rsid w:val="00FE234F"/>
    <w:rsid w:val="00FE530C"/>
    <w:rsid w:val="00FF2638"/>
    <w:rsid w:val="2DF9278B"/>
    <w:rsid w:val="473C64C0"/>
    <w:rsid w:val="630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6"/>
    <w:link w:val="2"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2">
    <w:name w:val="Heading 1 Char1"/>
    <w:basedOn w:val="6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3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Date Char"/>
    <w:basedOn w:val="6"/>
    <w:link w:val="3"/>
    <w:semiHidden/>
    <w:locked/>
    <w:uiPriority w:val="99"/>
    <w:rPr>
      <w:rFonts w:cs="Calibri"/>
      <w:sz w:val="21"/>
      <w:szCs w:val="21"/>
    </w:rPr>
  </w:style>
  <w:style w:type="character" w:customStyle="1" w:styleId="16">
    <w:name w:val="font61"/>
    <w:basedOn w:val="6"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7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0">
    <w:name w:val="xl171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1">
    <w:name w:val="xl1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2">
    <w:name w:val="xl1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3">
    <w:name w:val="xl1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4">
    <w:name w:val="xl1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5">
    <w:name w:val="xl1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6">
    <w:name w:val="xl1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8">
    <w:name w:val="xl17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1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0">
    <w:name w:val="xl1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1">
    <w:name w:val="xl1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2">
    <w:name w:val="xl18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18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4">
    <w:name w:val="xl18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5">
    <w:name w:val="xl186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6">
    <w:name w:val="xl187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7">
    <w:name w:val="xl188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189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39">
    <w:name w:val="font11"/>
    <w:basedOn w:val="6"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0">
    <w:name w:val="_Style 4"/>
    <w:basedOn w:val="1"/>
    <w:uiPriority w:val="99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1441</Words>
  <Characters>8220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2018-02-13T07:12:00Z</dcterms:created>
  <dc:creator>Administrator</dc:creator>
  <cp:lastModifiedBy>水里悠游的鱼</cp:lastModifiedBy>
  <cp:lastPrinted>2018-02-13T03:22:00Z</cp:lastPrinted>
  <dcterms:modified xsi:type="dcterms:W3CDTF">2018-02-23T03:17:28Z</dcterms:modified>
  <dc:title>盐人社函〔2017〕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